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65B2D">
      <w:pPr>
        <w:rPr>
          <w:rFonts w:hint="eastAsia" w:ascii="方正仿宋_GB2312" w:hAnsi="方正仿宋_GB2312" w:eastAsia="方正仿宋_GB2312" w:cs="方正仿宋_GB2312"/>
          <w:sz w:val="32"/>
          <w:szCs w:val="40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附件5</w:t>
      </w:r>
    </w:p>
    <w:p w14:paraId="2F0F2051"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纸质材料报送要求</w:t>
      </w:r>
    </w:p>
    <w:p w14:paraId="148A0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申报人员和用人单位须认真阅读纸质材料申报要求，按照下列要求完整提供申报材料，并整理为3个部分，装入《评审资料袋》。《评审资料袋》封面内容须填写完整，包括姓名、工作单位、主管部门、申报专业、申报职务资格名称（如通用系列主任医师、基层系列副主任药师）、联系电话等。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纸质材料必须规范填写，禁止涂改，签章完整。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831"/>
        <w:gridCol w:w="581"/>
        <w:gridCol w:w="5590"/>
      </w:tblGrid>
      <w:tr w14:paraId="3BE31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35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第一部分：不装订部分</w:t>
            </w:r>
          </w:p>
        </w:tc>
      </w:tr>
      <w:tr w14:paraId="215A1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份数</w:t>
            </w:r>
          </w:p>
        </w:tc>
        <w:tc>
          <w:tcPr>
            <w:tcW w:w="3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具体要求</w:t>
            </w:r>
          </w:p>
        </w:tc>
      </w:tr>
      <w:tr w14:paraId="4BE29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A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2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专业技术职务任职资格评审表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8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2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表网上申报系统生成，A4纸打印，用人单位在“基层推荐意见”栏填写推荐意见。同意按非一线医务人员身份推荐的，填写“申报人员工作岗位符合申报条件规定，个人信息和业绩材料已经审核，均真实有效，同意上报”；同意按一线医务人员推荐的，填写“申报人员符合参加疫情防控一线职称倾斜政策规定，个人信息和业绩材料已经审核，均真实有效，同意上报”；不同意推荐的，填写“申报人员不符合申报要求，不予推荐”。负责人签名并加盖公章。</w:t>
            </w:r>
          </w:p>
        </w:tc>
      </w:tr>
      <w:tr w14:paraId="14994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8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专业技术人员综合材料一览表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D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1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该表网上申报系统生成，A4纸打印，用人单位按要求公示表格，并加盖单位公章。</w:t>
            </w:r>
          </w:p>
        </w:tc>
      </w:tr>
      <w:tr w14:paraId="2D770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23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第二部分：资格审查材料</w:t>
            </w:r>
          </w:p>
        </w:tc>
      </w:tr>
      <w:tr w14:paraId="4ECA4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0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份数</w:t>
            </w:r>
          </w:p>
        </w:tc>
        <w:tc>
          <w:tcPr>
            <w:tcW w:w="3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具体要求</w:t>
            </w:r>
          </w:p>
        </w:tc>
      </w:tr>
      <w:tr w14:paraId="0A1DF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4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E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目录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B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按下列顺序打印装订。</w:t>
            </w:r>
          </w:p>
        </w:tc>
      </w:tr>
      <w:tr w14:paraId="4B1C4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4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诚信承诺书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94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见</w:t>
            </w:r>
            <w:r>
              <w:rPr>
                <w:rStyle w:val="5"/>
                <w:lang w:val="en-US" w:eastAsia="zh-CN" w:bidi="ar"/>
              </w:rPr>
              <w:t>附件5-1</w:t>
            </w:r>
            <w:r>
              <w:rPr>
                <w:rStyle w:val="4"/>
                <w:lang w:val="en-US" w:eastAsia="zh-CN" w:bidi="ar"/>
              </w:rPr>
              <w:t>。</w:t>
            </w:r>
          </w:p>
        </w:tc>
      </w:tr>
      <w:tr w14:paraId="1587E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9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9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52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身份证正、反面复印在一张A4纸上。</w:t>
            </w:r>
          </w:p>
        </w:tc>
      </w:tr>
      <w:tr w14:paraId="2196F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D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学历学位证明材料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24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提供并核实申报人教育行政管理部门出具的学历、学位认证材料，申报学历（学位）的证书及认证材料必须提供。武汉市内中专学校可提供集体认证表格。学历（学位）证书上注明“全日制”、“脱产”字样的，归为全脱产类学历，此类学历人员聘期须减去学习时间（能提供在职证明材料的除外）。</w:t>
            </w:r>
          </w:p>
        </w:tc>
      </w:tr>
      <w:tr w14:paraId="3900E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B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99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医师（护士）执业资格证书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B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医师、护士须提供执业资格证，执业证书注册时间必须在有效期内，注册地点必须在武汉市，医师执业证书注册类别必须与申报专业类别一致；在武汉市医疗机构注册必须满1年。</w:t>
            </w:r>
          </w:p>
        </w:tc>
      </w:tr>
      <w:tr w14:paraId="7AB2E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7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医师定期考核结果通知书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A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AB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医师须提供最近一次医师定期考核结果通知书。</w:t>
            </w:r>
          </w:p>
        </w:tc>
      </w:tr>
      <w:tr w14:paraId="0D16E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A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D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任现职称资格证书（或者任职资格文）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1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3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提供现职称资格证书。若申报专业与资格证专业不一致的，则提供单位转岗证明材料。</w:t>
            </w:r>
          </w:p>
        </w:tc>
      </w:tr>
      <w:tr w14:paraId="65D32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7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F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任现职称的聘书（文）（包括首聘、后续聘用）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E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87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提供聘任现职称的聘书或任命文件、聘任合同等。在编人员提供《武汉市事业单位工作人员岗位聘用认定登记表》或岗设本上对应页面。</w:t>
            </w:r>
          </w:p>
        </w:tc>
      </w:tr>
      <w:tr w14:paraId="6C45D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B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规范化培训及转岗培训证书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1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申报全科医学专业的，须提供规范化培训及转岗培训合格证书。</w:t>
            </w:r>
          </w:p>
        </w:tc>
      </w:tr>
      <w:tr w14:paraId="716D0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9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在岗证明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98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在武汉至少满1年的社保凭证及劳动合同。在编人员可提供岗设本上对应页面。申报基层卫生系列人员须提供与乡镇卫生机构、社区卫生服务中心（站）签订的固定聘用合同和缴纳社保凭证。在公卫、院内外急救、重症医学、精神、妇产、儿科等特殊岗位工作人员，申报同专业职称时，还须由单位提供在该岗位工作时间的证明材料。</w:t>
            </w:r>
          </w:p>
        </w:tc>
      </w:tr>
      <w:tr w14:paraId="7B8F5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61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年度考核材料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A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提供2020-2024年的年度考核文件，享受提前申报政策的提供任现职以来的年度考核文件，考核结论、单位公章等须清晰可见。在编人员提供《事业单位工作人员年度考核登记表》。</w:t>
            </w:r>
          </w:p>
        </w:tc>
      </w:tr>
      <w:tr w14:paraId="673F1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E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医德医风证明材料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D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由所在单位纪检部门评价申报人近5年医德医风情况，并将评价结果填写《医德医风评价表》（</w:t>
            </w:r>
            <w:r>
              <w:rPr>
                <w:rStyle w:val="5"/>
                <w:lang w:val="en-US" w:eastAsia="zh-CN" w:bidi="ar"/>
              </w:rPr>
              <w:t>附件5-2</w:t>
            </w:r>
            <w:r>
              <w:rPr>
                <w:rStyle w:val="4"/>
                <w:lang w:val="en-US" w:eastAsia="zh-CN" w:bidi="ar"/>
              </w:rPr>
              <w:t>），加盖纪检部门或单位公章。</w:t>
            </w:r>
          </w:p>
        </w:tc>
      </w:tr>
      <w:tr w14:paraId="2E806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FE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水平能力测试成绩单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8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E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2023年、2024年、2025年度武汉市卫生技术高级职称区域评审水平能力测试合格的成绩单，免试人员提供前期已盖章的水平能力测试免试申请表。</w:t>
            </w:r>
          </w:p>
        </w:tc>
      </w:tr>
      <w:tr w14:paraId="27A52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3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B0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湖北省卫生计生专业技术人员晋升职称前到基层服务考核鉴定表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7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E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申报参评副主任医师或有基层服务经历的人员提供，见</w:t>
            </w:r>
            <w:r>
              <w:rPr>
                <w:rStyle w:val="5"/>
                <w:lang w:val="en-US" w:eastAsia="zh-CN" w:bidi="ar"/>
              </w:rPr>
              <w:t>附件5-3</w:t>
            </w:r>
            <w:r>
              <w:rPr>
                <w:rStyle w:val="4"/>
                <w:lang w:val="en-US" w:eastAsia="zh-CN" w:bidi="ar"/>
              </w:rPr>
              <w:t>。由用人单位组织填写，并按要求盖各层级相关部门的公章。免下基层服务者，提供相应证明材料。</w:t>
            </w:r>
          </w:p>
        </w:tc>
      </w:tr>
      <w:tr w14:paraId="5D43B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4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专业技术职务转评（转评晋升）审核表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A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卫生系列内部跨专业人员提供，见</w:t>
            </w:r>
            <w:r>
              <w:rPr>
                <w:rStyle w:val="5"/>
                <w:lang w:val="en-US" w:eastAsia="zh-CN" w:bidi="ar"/>
              </w:rPr>
              <w:t>附件5-4</w:t>
            </w:r>
            <w:r>
              <w:rPr>
                <w:rStyle w:val="4"/>
                <w:lang w:val="en-US" w:eastAsia="zh-CN" w:bidi="ar"/>
              </w:rPr>
              <w:t>。须经所在单位、主管部门及市州职改部门审批。</w:t>
            </w:r>
          </w:p>
        </w:tc>
      </w:tr>
      <w:tr w14:paraId="7EA02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43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破格申报参评证明材料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3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25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破格申报人员提交个人业务自传，由单位填写《破格人员资格审查表》（</w:t>
            </w:r>
            <w:r>
              <w:rPr>
                <w:rStyle w:val="5"/>
                <w:lang w:val="en-US" w:eastAsia="zh-CN" w:bidi="ar"/>
              </w:rPr>
              <w:t>附件5-5</w:t>
            </w:r>
            <w:r>
              <w:rPr>
                <w:rStyle w:val="4"/>
                <w:lang w:val="en-US" w:eastAsia="zh-CN" w:bidi="ar"/>
              </w:rPr>
              <w:t>），说明申报人具备哪些业绩材料，同时附2名正高同行专家手写推荐信，推荐信说明申报人在临床（专业）或新技术应用上有哪些重大突破，为医疗卫生事业做出哪些重大贡献，专家签名，并附推荐专家正高资格证书及联系方式，单位公示无异议后，报主管部门审核，市职改部门核准。</w:t>
            </w:r>
          </w:p>
        </w:tc>
      </w:tr>
      <w:tr w14:paraId="5B9A8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08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参与援疆、援外、援藏、援青等证明材料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6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提供相应证明材料。（无此项可不提供）</w:t>
            </w:r>
          </w:p>
        </w:tc>
      </w:tr>
      <w:tr w14:paraId="350D3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D3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继续教育证明材料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3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武汉市继续医学教育培训中心审验通过盖章的学分审验表。（无此项可不提供）</w:t>
            </w:r>
          </w:p>
        </w:tc>
      </w:tr>
      <w:tr w14:paraId="77991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57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任职期内进修证明材料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5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提供相应证明材料。（无此项可不提供）</w:t>
            </w:r>
          </w:p>
        </w:tc>
      </w:tr>
      <w:tr w14:paraId="51974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0B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职称申报公示材料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8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提供相应单位公示证明材料，申报材料须按要求在所在单位进行不少于5个工作日的公示。</w:t>
            </w:r>
          </w:p>
        </w:tc>
      </w:tr>
      <w:tr w14:paraId="44861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5A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第三部分：业绩评审材料</w:t>
            </w:r>
          </w:p>
        </w:tc>
      </w:tr>
      <w:tr w14:paraId="3A07F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4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份数</w:t>
            </w:r>
          </w:p>
        </w:tc>
        <w:tc>
          <w:tcPr>
            <w:tcW w:w="3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具体要求</w:t>
            </w:r>
          </w:p>
        </w:tc>
      </w:tr>
      <w:tr w14:paraId="05D54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0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目录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D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按下列顺序打印装订。</w:t>
            </w:r>
          </w:p>
        </w:tc>
      </w:tr>
      <w:tr w14:paraId="3DDAD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3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近5年开展工作总结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E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D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约3000字，申报人员本人签名。</w:t>
            </w:r>
          </w:p>
        </w:tc>
      </w:tr>
      <w:tr w14:paraId="266DE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5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D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工作量证明材料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F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F1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由用人单位填写《</w:t>
            </w:r>
            <w:r>
              <w:rPr>
                <w:rStyle w:val="4"/>
                <w:rFonts w:hint="eastAsia"/>
                <w:lang w:val="en-US" w:eastAsia="zh-CN" w:bidi="ar"/>
              </w:rPr>
              <w:t>工作实绩统计表</w:t>
            </w:r>
            <w:r>
              <w:rPr>
                <w:rStyle w:val="4"/>
                <w:lang w:val="en-US" w:eastAsia="zh-CN" w:bidi="ar"/>
              </w:rPr>
              <w:t>》（</w:t>
            </w:r>
            <w:r>
              <w:rPr>
                <w:rStyle w:val="5"/>
                <w:lang w:val="en-US" w:eastAsia="zh-CN" w:bidi="ar"/>
              </w:rPr>
              <w:t>附件5-6</w:t>
            </w:r>
            <w:r>
              <w:rPr>
                <w:rStyle w:val="4"/>
                <w:lang w:val="en-US" w:eastAsia="zh-CN" w:bidi="ar"/>
              </w:rPr>
              <w:t>），认定并加盖公章。用人单位应根据实际情况，全量统计申报人的电子及纸质工作量数据台账，如实填写工作量统计表并将统计明细存档备查。</w:t>
            </w:r>
            <w:r>
              <w:rPr>
                <w:rStyle w:val="4"/>
                <w:rFonts w:hint="eastAsia"/>
                <w:lang w:val="en-US" w:eastAsia="zh-CN" w:bidi="ar"/>
              </w:rPr>
              <w:t>任期内有工作单位调动的，每个单位分别进行统计。晋升周期内从事不同岗位的申报人员，其工作量可按不同的评价项目累积计算。</w:t>
            </w:r>
          </w:p>
        </w:tc>
      </w:tr>
      <w:tr w14:paraId="7B205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9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0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带教证明材料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C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统计带教研究生、本科生、专科生、见习生、住培医师、转岗培训人员数量、开展院内外专题讲座、申报继续医学教育课程数量，填写《教学任务情况一览表》（</w:t>
            </w:r>
            <w:r>
              <w:rPr>
                <w:rStyle w:val="5"/>
                <w:lang w:val="en-US" w:eastAsia="zh-CN" w:bidi="ar"/>
              </w:rPr>
              <w:t>附件5-7</w:t>
            </w:r>
            <w:r>
              <w:rPr>
                <w:rStyle w:val="4"/>
                <w:lang w:val="en-US" w:eastAsia="zh-CN" w:bidi="ar"/>
              </w:rPr>
              <w:t>），选取部分授课PPT、图片等材料附表格之后。由用人单位科教管理部门核实后加盖单位公章。</w:t>
            </w:r>
          </w:p>
        </w:tc>
      </w:tr>
      <w:tr w14:paraId="5460C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4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任现职以来所完成的个人代表性业绩材料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7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2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填写《代表性工作业绩情况表》（</w:t>
            </w:r>
            <w:r>
              <w:rPr>
                <w:rStyle w:val="5"/>
                <w:lang w:val="en-US" w:eastAsia="zh-CN" w:bidi="ar"/>
              </w:rPr>
              <w:t>附件5-8</w:t>
            </w:r>
            <w:r>
              <w:rPr>
                <w:rStyle w:val="4"/>
                <w:lang w:val="en-US" w:eastAsia="zh-CN" w:bidi="ar"/>
              </w:rPr>
              <w:t>），从个人代表性业绩材料类型（</w:t>
            </w:r>
            <w:r>
              <w:rPr>
                <w:rStyle w:val="4"/>
                <w:b/>
                <w:bCs/>
                <w:lang w:val="en-US" w:eastAsia="zh-CN" w:bidi="ar"/>
              </w:rPr>
              <w:t>附件5-9</w:t>
            </w:r>
            <w:r>
              <w:rPr>
                <w:rStyle w:val="4"/>
                <w:lang w:val="en-US" w:eastAsia="zh-CN" w:bidi="ar"/>
              </w:rPr>
              <w:t>）中选择5项，每项3份（数量不足则以实际情况提交，多于5项则默认采纳前5项材料，其余无效）代表本人最高水平的工作业绩材料，后附所列各项原始资料，加盖单位公章。</w:t>
            </w:r>
            <w:bookmarkStart w:id="0" w:name="_GoBack"/>
            <w:bookmarkEnd w:id="0"/>
          </w:p>
        </w:tc>
      </w:tr>
      <w:tr w14:paraId="7D785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A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C0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申报临床、口腔、中医类医师提供材料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7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9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选择20例能够代表个人诊治疑难病例、主持危重病人抢救、主持查房、主持病例讨论等专业能力的病例进行填写《主持危急重症抢救和疑难病症处理或主刀（主持）手术病例20例一览表》（</w:t>
            </w:r>
            <w:r>
              <w:rPr>
                <w:rStyle w:val="7"/>
                <w:lang w:val="en-US" w:eastAsia="zh-CN" w:bidi="ar"/>
              </w:rPr>
              <w:t>附件5-10</w:t>
            </w:r>
            <w:r>
              <w:rPr>
                <w:rStyle w:val="6"/>
                <w:lang w:val="en-US" w:eastAsia="zh-CN" w:bidi="ar"/>
              </w:rPr>
              <w:t>），经用人单位所在科室、病案管理部门审核后加盖单位公章。从中选取5份病案资料扫描成PDF格式保存至U盘，PDF文档以病案号命名，有多个文档的要按病案号顺序排列。病案应符合国家卫生健康委《病历书写基本规范》和《电子病历应用管理规范（试行）》要求，包括归档病案的全部资料。</w:t>
            </w:r>
            <w:r>
              <w:rPr>
                <w:rStyle w:val="6"/>
                <w:b/>
                <w:bCs/>
                <w:lang w:val="en-US" w:eastAsia="zh-CN" w:bidi="ar"/>
              </w:rPr>
              <w:t>U盘随纸质材料一同放在《评审资料袋》中。</w:t>
            </w:r>
            <w:r>
              <w:rPr>
                <w:rStyle w:val="6"/>
                <w:lang w:val="en-US" w:eastAsia="zh-CN" w:bidi="ar"/>
              </w:rPr>
              <w:t>（不可与个人代表性业绩材料重复）</w:t>
            </w:r>
          </w:p>
        </w:tc>
      </w:tr>
      <w:tr w14:paraId="5E2FA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9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申报公共卫生副主任医师提供材料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C9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EE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提供近3年单独撰写或参与撰写书面专题工作总结报告（每年2份及以上，前2名完成人，参考格式见</w:t>
            </w:r>
            <w:r>
              <w:rPr>
                <w:rStyle w:val="7"/>
                <w:lang w:val="en-US" w:eastAsia="zh-CN" w:bidi="ar"/>
              </w:rPr>
              <w:t>附件5-11</w:t>
            </w:r>
            <w:r>
              <w:rPr>
                <w:rStyle w:val="6"/>
                <w:lang w:val="en-US" w:eastAsia="zh-CN" w:bidi="ar"/>
              </w:rPr>
              <w:t>），并附实际参与该专题项目、专题工作的佐证材料。专题报告应书写规范、内容全面、符合要求，佐证材料应真实可靠。（不可与个人代表性业绩材料重复）</w:t>
            </w:r>
          </w:p>
        </w:tc>
      </w:tr>
      <w:tr w14:paraId="6B491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7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2A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申报药师类提供材料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2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8F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申报主任药师提供近3年问题处方的讨论、处理意见或报告（每年3份，参考格式见附件5-11），参与开发新剂型，能将新技术应用于临床实践的证明材料（2项及以上），并填写《新业务、新技术鉴定表》（见</w:t>
            </w:r>
            <w:r>
              <w:rPr>
                <w:rStyle w:val="7"/>
                <w:lang w:val="en-US" w:eastAsia="zh-CN" w:bidi="ar"/>
              </w:rPr>
              <w:t>附件5-12</w:t>
            </w:r>
            <w:r>
              <w:rPr>
                <w:rStyle w:val="6"/>
                <w:lang w:val="en-US" w:eastAsia="zh-CN" w:bidi="ar"/>
              </w:rPr>
              <w:t>）；申报副主任药师提供近3年解决疑难病症讨论或处方点评材料（每年3份，参考格式见附件5-11）。（不可与个人代表性业绩材料重复）</w:t>
            </w:r>
          </w:p>
        </w:tc>
      </w:tr>
      <w:tr w14:paraId="1162E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7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F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9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申报技师类提供材料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7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E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类主任技师提供近3年组织并参与的本专业医疗技术报告、解决疑难病症讨论、报告分析的材料、检查报告；临床类副主任技师提供近3年组织并参与本专业医疗技术报告的分析总结、解决疑难病症讨论、报告分析的材料、检查报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公共卫生类技师提供近3年参与检验、监测和公共卫生事件处置等分析总结，解决复杂、重大技术问题的分析材料，检验、监测和公共卫生事件处置等报告。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（选取最能代表个人专业技术水平的材料，各类材料均需涉及，合计10份，参考格式见附件5-11,不可与个人代表性业绩材料重复）</w:t>
            </w:r>
          </w:p>
        </w:tc>
      </w:tr>
      <w:tr w14:paraId="632E6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05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任现职以来所获得的表彰奖励证书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D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仅限政府或行政管理部门颁发的、对申报对象综合奖励，不包括协会或单位发奖，团体获奖、文体获奖，演讲、论文、体育或提案获奖。（无此项可不提供）</w:t>
            </w:r>
          </w:p>
        </w:tc>
      </w:tr>
      <w:tr w14:paraId="07DB8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59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学会任职情况证明材料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ED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提供相应证明材料。（无此项可不提供）</w:t>
            </w:r>
          </w:p>
        </w:tc>
      </w:tr>
      <w:tr w14:paraId="23079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BC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所在科室获得的外部认证证明材料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7B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所在科室获得重点专科、护理专科、重点实验室等认证的科室，提供批准文件、专科特色、个人承担角色等材料。（无此项可不提供）</w:t>
            </w:r>
          </w:p>
        </w:tc>
      </w:tr>
    </w:tbl>
    <w:p w14:paraId="079A9F15">
      <w:pPr>
        <w:rPr>
          <w:rFonts w:hint="eastAsia" w:ascii="方正仿宋_GB2312" w:hAnsi="方正仿宋_GB2312" w:eastAsia="方正仿宋_GB2312" w:cs="方正仿宋_GB2312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9ED007-3A2C-495F-9C04-56C940FFC3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2D7E3BF-B9D0-45D4-9739-989CE2466111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F4EBCA2-2B71-4E0A-BFE3-FB735BA609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43A9F"/>
    <w:rsid w:val="042E7F31"/>
    <w:rsid w:val="08BB2BAB"/>
    <w:rsid w:val="10016FFF"/>
    <w:rsid w:val="278D7BFB"/>
    <w:rsid w:val="4C9A3280"/>
    <w:rsid w:val="5DEB5F6B"/>
    <w:rsid w:val="6E64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7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3330</Words>
  <Characters>3413</Characters>
  <Lines>0</Lines>
  <Paragraphs>0</Paragraphs>
  <TotalTime>5</TotalTime>
  <ScaleCrop>false</ScaleCrop>
  <LinksUpToDate>false</LinksUpToDate>
  <CharactersWithSpaces>3413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2025-08-06T06:50:00Z</dcterms:created>
  <dc:creator>源妈妈</dc:creator>
  <cp:lastModifiedBy>源妈妈</cp:lastModifiedBy>
  <cp:lastPrinted>2025-08-11T07:07:00Z</cp:lastPrinted>
  <dcterms:modified xsi:type="dcterms:W3CDTF">2025-08-20T02:50:27Z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AC987B1DB03B4D17BAB82990CA6F6C7E_11</vt:lpwstr>
  </property>
  <property fmtid="{D5CDD505-2E9C-101B-9397-08002B2CF9AE}" pid="4" name="KSOTemplateDocerSaveRecord">
    <vt:lpwstr>eyJoZGlkIjoiMDdjOGMwYTkxMzQ1OTAyMmI0NDMwYjYxMzIxMjNhNjAiLCJ1c2VySWQiOiI2NTAyNDkxNTMifQ==</vt:lpwstr>
  </property>
</Properties>
</file>